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6F0B8FDF"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D07FA9">
        <w:rPr>
          <w:b/>
          <w:noProof/>
          <w:sz w:val="24"/>
        </w:rPr>
        <w:t>7</w:t>
      </w:r>
      <w:r w:rsidRPr="00E759C0">
        <w:rPr>
          <w:b/>
          <w:noProof/>
          <w:sz w:val="24"/>
        </w:rPr>
        <w:tab/>
      </w:r>
      <w:r w:rsidRPr="00A370D5">
        <w:rPr>
          <w:b/>
          <w:noProof/>
          <w:sz w:val="24"/>
        </w:rPr>
        <w:t>R5-2</w:t>
      </w:r>
      <w:r w:rsidR="005C0FA7">
        <w:rPr>
          <w:b/>
          <w:noProof/>
          <w:sz w:val="24"/>
        </w:rPr>
        <w:t>5</w:t>
      </w:r>
      <w:r w:rsidR="00D07FA9">
        <w:rPr>
          <w:b/>
          <w:noProof/>
          <w:sz w:val="24"/>
        </w:rPr>
        <w:t>2978</w:t>
      </w:r>
    </w:p>
    <w:p w14:paraId="0B35D08F" w14:textId="40A1D201" w:rsidR="000737CC" w:rsidRPr="00DD5C00" w:rsidRDefault="005C0FA7" w:rsidP="000737CC">
      <w:pPr>
        <w:pStyle w:val="CRCoverPage"/>
        <w:outlineLvl w:val="0"/>
        <w:rPr>
          <w:b/>
          <w:noProof/>
          <w:sz w:val="24"/>
        </w:rPr>
      </w:pPr>
      <w:fldSimple w:instr=" DOCPROPERTY  Location  \* MERGEFORMAT ">
        <w:r w:rsidR="00D07FA9">
          <w:rPr>
            <w:b/>
            <w:noProof/>
            <w:sz w:val="24"/>
          </w:rPr>
          <w:t>Malta</w:t>
        </w:r>
      </w:fldSimple>
      <w:r>
        <w:rPr>
          <w:b/>
          <w:noProof/>
          <w:sz w:val="24"/>
        </w:rPr>
        <w:t xml:space="preserve">, </w:t>
      </w:r>
      <w:r w:rsidR="00D07FA9">
        <w:rPr>
          <w:b/>
          <w:noProof/>
          <w:sz w:val="24"/>
        </w:rPr>
        <w:t>Malta</w:t>
      </w:r>
      <w:r>
        <w:rPr>
          <w:b/>
          <w:noProof/>
          <w:sz w:val="24"/>
        </w:rPr>
        <w:t xml:space="preserve">, </w:t>
      </w:r>
      <w:fldSimple w:instr=" DOCPROPERTY  StartDate  \* MERGEFORMAT ">
        <w:r w:rsidRPr="00BA51D9">
          <w:rPr>
            <w:b/>
            <w:noProof/>
            <w:sz w:val="24"/>
          </w:rPr>
          <w:t>1</w:t>
        </w:r>
        <w:r w:rsidR="00D07FA9">
          <w:rPr>
            <w:b/>
            <w:noProof/>
            <w:sz w:val="24"/>
          </w:rPr>
          <w:t>9</w:t>
        </w:r>
        <w:r w:rsidRPr="00BA51D9">
          <w:rPr>
            <w:b/>
            <w:noProof/>
            <w:sz w:val="24"/>
          </w:rPr>
          <w:t xml:space="preserve">th </w:t>
        </w:r>
        <w:r w:rsidR="00D07FA9">
          <w:rPr>
            <w:b/>
            <w:noProof/>
            <w:sz w:val="24"/>
          </w:rPr>
          <w:t>May</w:t>
        </w:r>
        <w:r w:rsidRPr="00BA51D9">
          <w:rPr>
            <w:b/>
            <w:noProof/>
            <w:sz w:val="24"/>
          </w:rPr>
          <w:t xml:space="preserve"> 2025</w:t>
        </w:r>
      </w:fldSimple>
      <w:r>
        <w:rPr>
          <w:b/>
          <w:noProof/>
          <w:sz w:val="24"/>
        </w:rPr>
        <w:t xml:space="preserve"> </w:t>
      </w:r>
      <w:r w:rsidR="00D07FA9">
        <w:rPr>
          <w:b/>
          <w:noProof/>
          <w:sz w:val="24"/>
        </w:rPr>
        <w:t>–</w:t>
      </w:r>
      <w:r>
        <w:rPr>
          <w:b/>
          <w:noProof/>
          <w:sz w:val="24"/>
        </w:rPr>
        <w:t xml:space="preserve"> </w:t>
      </w:r>
      <w:fldSimple w:instr=" DOCPROPERTY  EndDate  \* MERGEFORMAT ">
        <w:r w:rsidRPr="00BA51D9">
          <w:rPr>
            <w:b/>
            <w:noProof/>
            <w:sz w:val="24"/>
          </w:rPr>
          <w:t>2</w:t>
        </w:r>
        <w:r w:rsidR="00D07FA9">
          <w:rPr>
            <w:b/>
            <w:noProof/>
            <w:sz w:val="24"/>
          </w:rPr>
          <w:t>3rd</w:t>
        </w:r>
        <w:r w:rsidRPr="00BA51D9">
          <w:rPr>
            <w:b/>
            <w:noProof/>
            <w:sz w:val="24"/>
          </w:rPr>
          <w:t xml:space="preserve"> </w:t>
        </w:r>
        <w:r w:rsidR="00D07FA9">
          <w:rPr>
            <w:b/>
            <w:noProof/>
            <w:sz w:val="24"/>
          </w:rPr>
          <w:t>May</w:t>
        </w:r>
        <w:r w:rsidRPr="00BA51D9">
          <w:rPr>
            <w:b/>
            <w:noProof/>
            <w:sz w:val="24"/>
          </w:rPr>
          <w:t xml:space="preserve"> 2025</w:t>
        </w:r>
      </w:fldSimple>
    </w:p>
    <w:p w14:paraId="57BF7792" w14:textId="77777777" w:rsidR="001E77EF" w:rsidRDefault="001E77EF" w:rsidP="001E77EF">
      <w:pPr>
        <w:pStyle w:val="CRCoverPage"/>
        <w:tabs>
          <w:tab w:val="right" w:pos="9639"/>
        </w:tabs>
        <w:spacing w:after="0"/>
        <w:rPr>
          <w:b/>
          <w:sz w:val="24"/>
        </w:rPr>
      </w:pPr>
    </w:p>
    <w:p w14:paraId="32BBCD94" w14:textId="40337217"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D07FA9">
        <w:rPr>
          <w:b/>
          <w:sz w:val="24"/>
          <w:lang w:val="en-US" w:eastAsia="zh-CN"/>
        </w:rPr>
        <w:t>8</w:t>
      </w:r>
      <w:r>
        <w:rPr>
          <w:b/>
          <w:sz w:val="24"/>
        </w:rPr>
        <w:tab/>
      </w:r>
      <w:r>
        <w:rPr>
          <w:b/>
          <w:sz w:val="24"/>
          <w:highlight w:val="lightGray"/>
        </w:rPr>
        <w:t>RP-2</w:t>
      </w:r>
      <w:r>
        <w:rPr>
          <w:b/>
          <w:sz w:val="24"/>
          <w:highlight w:val="lightGray"/>
          <w:lang w:val="en-US"/>
        </w:rPr>
        <w:t>4XXXX</w:t>
      </w:r>
    </w:p>
    <w:p w14:paraId="69CA85FF" w14:textId="68E55F77" w:rsidR="001E77EF" w:rsidRDefault="00D07FA9"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sidR="001E77EF">
        <w:rPr>
          <w:rFonts w:hint="eastAsia"/>
          <w:b/>
          <w:sz w:val="24"/>
          <w:lang w:val="en-US" w:eastAsia="zh-CN"/>
        </w:rPr>
        <w:t>1</w:t>
      </w:r>
      <w:r>
        <w:rPr>
          <w:b/>
          <w:sz w:val="24"/>
          <w:lang w:val="en-US" w:eastAsia="zh-CN"/>
        </w:rPr>
        <w:t>3</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DC2A46" w:rsidR="00356FF8" w:rsidRPr="00E9516C" w:rsidRDefault="00D07FA9"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r>
              <w:rPr>
                <w:rFonts w:ascii="Arial" w:hAnsi="Arial" w:cs="Arial"/>
                <w:color w:val="00B050"/>
                <w:lang w:eastAsia="ja-JP"/>
              </w:rPr>
              <w:t xml:space="preserve">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FE4FE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FA9">
              <w:rPr>
                <w:rFonts w:ascii="Arial" w:hAnsi="Arial" w:cs="Arial"/>
                <w:lang w:eastAsia="ja-JP"/>
              </w:rPr>
              <w:t>93</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D07FA9">
              <w:rPr>
                <w:rFonts w:ascii="Arial" w:hAnsi="Arial" w:cs="Arial"/>
                <w:color w:val="00B050"/>
                <w:kern w:val="2"/>
                <w:sz w:val="21"/>
                <w:szCs w:val="22"/>
                <w:lang w:val="en-US" w:eastAsia="ja-JP"/>
              </w:rPr>
              <w:t>4</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D0541C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B521BA">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Pr>
          <w:rFonts w:ascii="Arial" w:hAnsi="Arial" w:cs="Arial"/>
          <w:bCs/>
          <w:lang w:val="en-US"/>
        </w:rPr>
        <w:t>5</w:t>
      </w:r>
      <w:r>
        <w:rPr>
          <w:rFonts w:ascii="Arial" w:hAnsi="Arial" w:cs="Arial"/>
          <w:bCs/>
          <w:lang w:val="en-US"/>
        </w:rPr>
        <w:t>] R5-25</w:t>
      </w:r>
      <w:r>
        <w:rPr>
          <w:rFonts w:ascii="Arial" w:hAnsi="Arial" w:cs="Arial"/>
          <w:bCs/>
          <w:lang w:val="en-US"/>
        </w:rPr>
        <w:t>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w:t>
            </w:r>
            <w:proofErr w:type="spellStart"/>
            <w:r w:rsidRPr="00336FA9">
              <w:rPr>
                <w:rFonts w:ascii="Arial" w:hAnsi="Arial" w:cs="Arial"/>
                <w:sz w:val="16"/>
                <w:szCs w:val="16"/>
                <w:lang w:val="en-US"/>
              </w:rPr>
              <w:t>ntn</w:t>
            </w:r>
            <w:proofErr w:type="spellEnd"/>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 xml:space="preserve">Updates on </w:t>
            </w:r>
            <w:proofErr w:type="spellStart"/>
            <w:r w:rsidRPr="00336FA9">
              <w:rPr>
                <w:rFonts w:ascii="Arial" w:hAnsi="Arial" w:cs="Arial"/>
                <w:sz w:val="16"/>
                <w:szCs w:val="16"/>
                <w:lang w:val="en-US"/>
              </w:rPr>
              <w:t>defintion</w:t>
            </w:r>
            <w:proofErr w:type="spellEnd"/>
            <w:r w:rsidRPr="00336FA9">
              <w:rPr>
                <w:rFonts w:ascii="Arial" w:hAnsi="Arial" w:cs="Arial"/>
                <w:sz w:val="16"/>
                <w:szCs w:val="16"/>
                <w:lang w:val="en-US"/>
              </w:rPr>
              <w:t xml:space="preserve">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w:t>
      </w:r>
      <w:r>
        <w:rPr>
          <w:rFonts w:ascii="Arial" w:hAnsi="Arial" w:cs="Arial"/>
          <w:b/>
          <w:lang w:val="en-US"/>
        </w:rPr>
        <w:t>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 xml:space="preserve">Correction to </w:t>
            </w:r>
            <w:proofErr w:type="spellStart"/>
            <w:r w:rsidRPr="00890408">
              <w:rPr>
                <w:rFonts w:ascii="Arial" w:hAnsi="Arial" w:cs="Arial"/>
                <w:sz w:val="16"/>
                <w:szCs w:val="16"/>
                <w:lang w:val="en-US"/>
              </w:rPr>
              <w:t>nrofHARQProcessesForPDSCH</w:t>
            </w:r>
            <w:proofErr w:type="spellEnd"/>
            <w:r w:rsidRPr="00890408">
              <w:rPr>
                <w:rFonts w:ascii="Arial" w:hAnsi="Arial" w:cs="Arial"/>
                <w:sz w:val="16"/>
                <w:szCs w:val="16"/>
                <w:lang w:val="en-US"/>
              </w:rPr>
              <w:t xml:space="preserve"> for NTN testing</w:t>
            </w:r>
          </w:p>
        </w:tc>
        <w:tc>
          <w:tcPr>
            <w:tcW w:w="2955" w:type="dxa"/>
            <w:tcBorders>
              <w:top w:val="single" w:sz="4" w:space="0" w:color="auto"/>
              <w:left w:val="nil"/>
              <w:bottom w:val="single" w:sz="4" w:space="0" w:color="auto"/>
              <w:right w:val="single" w:sz="4" w:space="0" w:color="auto"/>
            </w:tcBorders>
            <w:shd w:val="clear" w:color="auto" w:fill="auto"/>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shd w:val="clear" w:color="auto" w:fill="auto"/>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shd w:val="clear" w:color="auto" w:fill="auto"/>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 xml:space="preserve">NR NTN - Out of </w:t>
            </w:r>
            <w:proofErr w:type="gramStart"/>
            <w:r w:rsidRPr="00890408">
              <w:rPr>
                <w:rFonts w:ascii="Arial" w:hAnsi="Arial" w:cs="Arial"/>
                <w:sz w:val="16"/>
                <w:szCs w:val="16"/>
                <w:lang w:val="en-US"/>
              </w:rPr>
              <w:t>band blocking test</w:t>
            </w:r>
            <w:proofErr w:type="gramEnd"/>
            <w:r w:rsidRPr="00890408">
              <w:rPr>
                <w:rFonts w:ascii="Arial" w:hAnsi="Arial" w:cs="Arial"/>
                <w:sz w:val="16"/>
                <w:szCs w:val="16"/>
                <w:lang w:val="en-US"/>
              </w:rPr>
              <w:t xml:space="preserve"> - Frequency range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shd w:val="clear" w:color="auto" w:fill="auto"/>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shd w:val="clear" w:color="auto" w:fill="auto"/>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shd w:val="clear" w:color="auto" w:fill="auto"/>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shd w:val="clear" w:color="auto" w:fill="auto"/>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shd w:val="clear" w:color="auto" w:fill="auto"/>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shd w:val="clear" w:color="auto" w:fill="auto"/>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shd w:val="clear" w:color="auto" w:fill="auto"/>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shd w:val="clear" w:color="auto" w:fill="auto"/>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890408">
        <w:trPr>
          <w:trHeight w:val="134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shd w:val="clear" w:color="auto" w:fill="auto"/>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shd w:val="clear" w:color="auto" w:fill="auto"/>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proofErr w:type="spellStart"/>
            <w:r w:rsidRPr="00890408">
              <w:rPr>
                <w:rFonts w:ascii="Arial" w:hAnsi="Arial" w:cs="Arial"/>
                <w:sz w:val="16"/>
                <w:szCs w:val="16"/>
                <w:lang w:val="en-US"/>
              </w:rPr>
              <w:t>Mediatek</w:t>
            </w:r>
            <w:proofErr w:type="spellEnd"/>
            <w:r w:rsidRPr="00890408">
              <w:rPr>
                <w:rFonts w:ascii="Arial" w:hAnsi="Arial" w:cs="Arial"/>
                <w:sz w:val="16"/>
                <w:szCs w:val="16"/>
                <w:lang w:val="en-US"/>
              </w:rPr>
              <w:t xml:space="preserve">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shd w:val="clear" w:color="auto" w:fill="auto"/>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shd w:val="clear" w:color="auto" w:fill="auto"/>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shd w:val="clear" w:color="auto" w:fill="auto"/>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890408">
        <w:trPr>
          <w:trHeight w:val="898"/>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shd w:val="clear" w:color="auto" w:fill="auto"/>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shd w:val="clear" w:color="auto" w:fill="auto"/>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w:t>
            </w:r>
            <w:proofErr w:type="gramStart"/>
            <w:r w:rsidRPr="00890408">
              <w:rPr>
                <w:rFonts w:ascii="Arial" w:hAnsi="Arial" w:cs="Arial"/>
                <w:sz w:val="16"/>
                <w:szCs w:val="16"/>
                <w:lang w:val="en-US"/>
              </w:rPr>
              <w:t>3.1.1</w:t>
            </w:r>
            <w:proofErr w:type="gramEnd"/>
            <w:r w:rsidRPr="00890408">
              <w:rPr>
                <w:rFonts w:ascii="Arial" w:hAnsi="Arial" w:cs="Arial"/>
                <w:sz w:val="16"/>
                <w:szCs w:val="16"/>
                <w:lang w:val="en-US"/>
              </w:rPr>
              <w:t xml:space="preserve">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shd w:val="clear" w:color="auto" w:fill="auto"/>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shd w:val="clear" w:color="auto" w:fill="auto"/>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shd w:val="clear" w:color="auto" w:fill="auto"/>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shd w:val="clear" w:color="auto" w:fill="auto"/>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shd w:val="clear" w:color="auto" w:fill="auto"/>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shd w:val="clear" w:color="auto" w:fill="auto"/>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shd w:val="clear" w:color="auto" w:fill="auto"/>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shd w:val="clear" w:color="auto" w:fill="auto"/>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99"/>
      <w:headerReference w:type="default" r:id="rId200"/>
      <w:footerReference w:type="even" r:id="rId201"/>
      <w:footerReference w:type="default" r:id="rId202"/>
      <w:headerReference w:type="first" r:id="rId203"/>
      <w:footerReference w:type="first" r:id="rId2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5FB1" w14:textId="77777777" w:rsidR="008F0148" w:rsidRDefault="008F0148">
      <w:r>
        <w:separator/>
      </w:r>
    </w:p>
  </w:endnote>
  <w:endnote w:type="continuationSeparator" w:id="0">
    <w:p w14:paraId="766EFCAE" w14:textId="77777777" w:rsidR="008F0148" w:rsidRDefault="008F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C8E2" w14:textId="77777777" w:rsidR="008F0148" w:rsidRDefault="008F0148">
      <w:r>
        <w:separator/>
      </w:r>
    </w:p>
  </w:footnote>
  <w:footnote w:type="continuationSeparator" w:id="0">
    <w:p w14:paraId="39E2F2E1" w14:textId="77777777" w:rsidR="008F0148" w:rsidRDefault="008F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F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07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07F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07F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07FA9"/>
    <w:pPr>
      <w:ind w:left="1418" w:hanging="1418"/>
      <w:outlineLvl w:val="3"/>
    </w:pPr>
    <w:rPr>
      <w:sz w:val="24"/>
    </w:rPr>
  </w:style>
  <w:style w:type="paragraph" w:styleId="Heading5">
    <w:name w:val="heading 5"/>
    <w:aliases w:val="H5"/>
    <w:basedOn w:val="Heading4"/>
    <w:next w:val="Normal"/>
    <w:qFormat/>
    <w:rsid w:val="00D07FA9"/>
    <w:pPr>
      <w:ind w:left="1701" w:hanging="1701"/>
      <w:outlineLvl w:val="4"/>
    </w:pPr>
    <w:rPr>
      <w:sz w:val="22"/>
    </w:rPr>
  </w:style>
  <w:style w:type="paragraph" w:styleId="Heading6">
    <w:name w:val="heading 6"/>
    <w:basedOn w:val="H6"/>
    <w:next w:val="Normal"/>
    <w:link w:val="Heading6Char"/>
    <w:qFormat/>
    <w:rsid w:val="00D07FA9"/>
    <w:pPr>
      <w:outlineLvl w:val="5"/>
    </w:pPr>
  </w:style>
  <w:style w:type="paragraph" w:styleId="Heading7">
    <w:name w:val="heading 7"/>
    <w:basedOn w:val="H6"/>
    <w:next w:val="Normal"/>
    <w:link w:val="Heading7Char"/>
    <w:qFormat/>
    <w:rsid w:val="00D07FA9"/>
    <w:pPr>
      <w:outlineLvl w:val="6"/>
    </w:pPr>
  </w:style>
  <w:style w:type="paragraph" w:styleId="Heading8">
    <w:name w:val="heading 8"/>
    <w:aliases w:val="Table Heading"/>
    <w:basedOn w:val="Heading1"/>
    <w:next w:val="Normal"/>
    <w:qFormat/>
    <w:rsid w:val="00D07FA9"/>
    <w:pPr>
      <w:ind w:left="0" w:firstLine="0"/>
      <w:outlineLvl w:val="7"/>
    </w:pPr>
  </w:style>
  <w:style w:type="paragraph" w:styleId="Heading9">
    <w:name w:val="heading 9"/>
    <w:aliases w:val="Figure Heading,FH"/>
    <w:basedOn w:val="Heading8"/>
    <w:next w:val="Normal"/>
    <w:qFormat/>
    <w:rsid w:val="00D07FA9"/>
    <w:pPr>
      <w:outlineLvl w:val="8"/>
    </w:pPr>
  </w:style>
  <w:style w:type="character" w:default="1" w:styleId="DefaultParagraphFont">
    <w:name w:val="Default Paragraph Font"/>
    <w:semiHidden/>
    <w:rsid w:val="00D07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FA9"/>
  </w:style>
  <w:style w:type="paragraph" w:customStyle="1" w:styleId="FP">
    <w:name w:val="FP"/>
    <w:basedOn w:val="Normal"/>
    <w:rsid w:val="00D07F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07FA9"/>
    <w:pPr>
      <w:spacing w:before="180"/>
      <w:ind w:left="2693" w:hanging="2693"/>
    </w:pPr>
    <w:rPr>
      <w:b/>
    </w:rPr>
  </w:style>
  <w:style w:type="paragraph" w:styleId="TOC1">
    <w:name w:val="toc 1"/>
    <w:semiHidden/>
    <w:rsid w:val="00D07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07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07FA9"/>
    <w:pPr>
      <w:ind w:left="1701" w:hanging="1701"/>
    </w:pPr>
  </w:style>
  <w:style w:type="paragraph" w:styleId="TOC4">
    <w:name w:val="toc 4"/>
    <w:basedOn w:val="TOC3"/>
    <w:rsid w:val="00D07FA9"/>
    <w:pPr>
      <w:ind w:left="1418" w:hanging="1418"/>
    </w:pPr>
  </w:style>
  <w:style w:type="paragraph" w:styleId="TOC3">
    <w:name w:val="toc 3"/>
    <w:basedOn w:val="TOC2"/>
    <w:rsid w:val="00D07FA9"/>
    <w:pPr>
      <w:ind w:left="1134" w:hanging="1134"/>
    </w:pPr>
  </w:style>
  <w:style w:type="paragraph" w:styleId="TOC2">
    <w:name w:val="toc 2"/>
    <w:basedOn w:val="TOC1"/>
    <w:rsid w:val="00D07FA9"/>
    <w:pPr>
      <w:keepNext w:val="0"/>
      <w:spacing w:before="0"/>
      <w:ind w:left="851" w:hanging="851"/>
    </w:pPr>
    <w:rPr>
      <w:sz w:val="20"/>
    </w:rPr>
  </w:style>
  <w:style w:type="paragraph" w:styleId="Index2">
    <w:name w:val="index 2"/>
    <w:basedOn w:val="Index1"/>
    <w:rsid w:val="00D07FA9"/>
    <w:pPr>
      <w:ind w:left="284"/>
    </w:pPr>
  </w:style>
  <w:style w:type="paragraph" w:styleId="Index1">
    <w:name w:val="index 1"/>
    <w:basedOn w:val="Normal"/>
    <w:rsid w:val="00D07FA9"/>
    <w:pPr>
      <w:keepLines/>
      <w:spacing w:after="0"/>
    </w:pPr>
  </w:style>
  <w:style w:type="paragraph" w:customStyle="1" w:styleId="ZH">
    <w:name w:val="ZH"/>
    <w:rsid w:val="00D07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07FA9"/>
    <w:pPr>
      <w:outlineLvl w:val="9"/>
    </w:pPr>
  </w:style>
  <w:style w:type="paragraph" w:styleId="ListNumber2">
    <w:name w:val="List Number 2"/>
    <w:basedOn w:val="ListNumber"/>
    <w:rsid w:val="00D07F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07F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07F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07FA9"/>
    <w:pPr>
      <w:keepLines/>
      <w:spacing w:after="0"/>
      <w:ind w:left="454" w:hanging="454"/>
    </w:pPr>
    <w:rPr>
      <w:sz w:val="16"/>
    </w:rPr>
  </w:style>
  <w:style w:type="paragraph" w:customStyle="1" w:styleId="TAH">
    <w:name w:val="TAH"/>
    <w:basedOn w:val="TAC"/>
    <w:link w:val="TAHCar"/>
    <w:rsid w:val="00D07FA9"/>
    <w:rPr>
      <w:b/>
    </w:rPr>
  </w:style>
  <w:style w:type="paragraph" w:customStyle="1" w:styleId="TAC">
    <w:name w:val="TAC"/>
    <w:basedOn w:val="TAL"/>
    <w:link w:val="TACChar"/>
    <w:rsid w:val="00D07FA9"/>
    <w:pPr>
      <w:jc w:val="center"/>
    </w:pPr>
  </w:style>
  <w:style w:type="paragraph" w:customStyle="1" w:styleId="TF">
    <w:name w:val="TF"/>
    <w:basedOn w:val="TH"/>
    <w:rsid w:val="00D07FA9"/>
    <w:pPr>
      <w:keepNext w:val="0"/>
      <w:spacing w:before="0" w:after="240"/>
    </w:pPr>
  </w:style>
  <w:style w:type="paragraph" w:customStyle="1" w:styleId="NO">
    <w:name w:val="NO"/>
    <w:basedOn w:val="Normal"/>
    <w:rsid w:val="00D07FA9"/>
    <w:pPr>
      <w:keepLines/>
      <w:ind w:left="1135" w:hanging="851"/>
    </w:pPr>
  </w:style>
  <w:style w:type="paragraph" w:styleId="TOC9">
    <w:name w:val="toc 9"/>
    <w:basedOn w:val="TOC8"/>
    <w:rsid w:val="00D07FA9"/>
    <w:pPr>
      <w:ind w:left="1418" w:hanging="1418"/>
    </w:pPr>
  </w:style>
  <w:style w:type="paragraph" w:customStyle="1" w:styleId="EX">
    <w:name w:val="EX"/>
    <w:basedOn w:val="Normal"/>
    <w:rsid w:val="00D07FA9"/>
    <w:pPr>
      <w:keepLines/>
      <w:ind w:left="1702" w:hanging="1418"/>
    </w:pPr>
  </w:style>
  <w:style w:type="paragraph" w:customStyle="1" w:styleId="LD">
    <w:name w:val="LD"/>
    <w:rsid w:val="00D07F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07FA9"/>
    <w:pPr>
      <w:spacing w:after="0"/>
    </w:pPr>
  </w:style>
  <w:style w:type="paragraph" w:customStyle="1" w:styleId="EW">
    <w:name w:val="EW"/>
    <w:basedOn w:val="EX"/>
    <w:rsid w:val="00D07FA9"/>
    <w:pPr>
      <w:spacing w:after="0"/>
    </w:pPr>
  </w:style>
  <w:style w:type="paragraph" w:styleId="TOC6">
    <w:name w:val="toc 6"/>
    <w:basedOn w:val="TOC5"/>
    <w:next w:val="Normal"/>
    <w:rsid w:val="00D07FA9"/>
    <w:pPr>
      <w:ind w:left="1985" w:hanging="1985"/>
    </w:pPr>
  </w:style>
  <w:style w:type="paragraph" w:styleId="TOC7">
    <w:name w:val="toc 7"/>
    <w:basedOn w:val="TOC6"/>
    <w:next w:val="Normal"/>
    <w:rsid w:val="00D07FA9"/>
    <w:pPr>
      <w:ind w:left="2268" w:hanging="2268"/>
    </w:pPr>
  </w:style>
  <w:style w:type="paragraph" w:styleId="ListBullet2">
    <w:name w:val="List Bullet 2"/>
    <w:aliases w:val="lb2"/>
    <w:basedOn w:val="ListBullet"/>
    <w:rsid w:val="00D07FA9"/>
    <w:pPr>
      <w:ind w:left="851"/>
    </w:pPr>
  </w:style>
  <w:style w:type="paragraph" w:styleId="ListBullet3">
    <w:name w:val="List Bullet 3"/>
    <w:basedOn w:val="ListBullet2"/>
    <w:rsid w:val="00D07FA9"/>
    <w:pPr>
      <w:ind w:left="1135"/>
    </w:pPr>
  </w:style>
  <w:style w:type="paragraph" w:styleId="ListNumber">
    <w:name w:val="List Number"/>
    <w:basedOn w:val="List"/>
    <w:rsid w:val="00D07FA9"/>
  </w:style>
  <w:style w:type="paragraph" w:customStyle="1" w:styleId="EQ">
    <w:name w:val="EQ"/>
    <w:basedOn w:val="Normal"/>
    <w:next w:val="Normal"/>
    <w:rsid w:val="00D07FA9"/>
    <w:pPr>
      <w:keepLines/>
      <w:tabs>
        <w:tab w:val="center" w:pos="4536"/>
        <w:tab w:val="right" w:pos="9072"/>
      </w:tabs>
    </w:pPr>
    <w:rPr>
      <w:noProof/>
    </w:rPr>
  </w:style>
  <w:style w:type="paragraph" w:customStyle="1" w:styleId="TH">
    <w:name w:val="TH"/>
    <w:basedOn w:val="Normal"/>
    <w:link w:val="THChar"/>
    <w:rsid w:val="00D07FA9"/>
    <w:pPr>
      <w:keepNext/>
      <w:keepLines/>
      <w:spacing w:before="60"/>
      <w:jc w:val="center"/>
    </w:pPr>
    <w:rPr>
      <w:rFonts w:ascii="Arial" w:hAnsi="Arial"/>
      <w:b/>
    </w:rPr>
  </w:style>
  <w:style w:type="paragraph" w:customStyle="1" w:styleId="NF">
    <w:name w:val="NF"/>
    <w:basedOn w:val="NO"/>
    <w:rsid w:val="00D07FA9"/>
    <w:pPr>
      <w:keepNext/>
      <w:spacing w:after="0"/>
    </w:pPr>
    <w:rPr>
      <w:rFonts w:ascii="Arial" w:hAnsi="Arial"/>
      <w:sz w:val="18"/>
    </w:rPr>
  </w:style>
  <w:style w:type="paragraph" w:customStyle="1" w:styleId="PL">
    <w:name w:val="PL"/>
    <w:rsid w:val="00D0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07FA9"/>
    <w:pPr>
      <w:jc w:val="right"/>
    </w:pPr>
  </w:style>
  <w:style w:type="paragraph" w:customStyle="1" w:styleId="H6">
    <w:name w:val="H6"/>
    <w:basedOn w:val="Heading5"/>
    <w:next w:val="Normal"/>
    <w:rsid w:val="00D07FA9"/>
    <w:pPr>
      <w:ind w:left="1985" w:hanging="1985"/>
      <w:outlineLvl w:val="9"/>
    </w:pPr>
    <w:rPr>
      <w:sz w:val="20"/>
    </w:rPr>
  </w:style>
  <w:style w:type="paragraph" w:customStyle="1" w:styleId="TAN">
    <w:name w:val="TAN"/>
    <w:basedOn w:val="TAL"/>
    <w:link w:val="TANChar"/>
    <w:rsid w:val="00D07FA9"/>
    <w:pPr>
      <w:ind w:left="851" w:hanging="851"/>
    </w:pPr>
  </w:style>
  <w:style w:type="paragraph" w:customStyle="1" w:styleId="TAL">
    <w:name w:val="TAL"/>
    <w:basedOn w:val="Normal"/>
    <w:link w:val="TALCar"/>
    <w:rsid w:val="00D07FA9"/>
    <w:pPr>
      <w:keepNext/>
      <w:keepLines/>
      <w:spacing w:after="0"/>
    </w:pPr>
    <w:rPr>
      <w:rFonts w:ascii="Arial" w:hAnsi="Arial"/>
      <w:sz w:val="18"/>
    </w:rPr>
  </w:style>
  <w:style w:type="paragraph" w:customStyle="1" w:styleId="ZA">
    <w:name w:val="ZA"/>
    <w:rsid w:val="00D07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07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07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07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07FA9"/>
    <w:pPr>
      <w:framePr w:wrap="notBeside" w:y="16161"/>
    </w:pPr>
  </w:style>
  <w:style w:type="character" w:customStyle="1" w:styleId="ZGSM">
    <w:name w:val="ZGSM"/>
    <w:rsid w:val="00D07FA9"/>
  </w:style>
  <w:style w:type="paragraph" w:styleId="List2">
    <w:name w:val="List 2"/>
    <w:basedOn w:val="List"/>
    <w:rsid w:val="00D07FA9"/>
    <w:pPr>
      <w:ind w:left="851"/>
    </w:pPr>
  </w:style>
  <w:style w:type="paragraph" w:customStyle="1" w:styleId="ZG">
    <w:name w:val="ZG"/>
    <w:rsid w:val="00D07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07FA9"/>
    <w:pPr>
      <w:ind w:left="1135"/>
    </w:pPr>
  </w:style>
  <w:style w:type="paragraph" w:styleId="List4">
    <w:name w:val="List 4"/>
    <w:basedOn w:val="List3"/>
    <w:rsid w:val="00D07FA9"/>
    <w:pPr>
      <w:ind w:left="1418"/>
    </w:pPr>
  </w:style>
  <w:style w:type="paragraph" w:styleId="List5">
    <w:name w:val="List 5"/>
    <w:basedOn w:val="List4"/>
    <w:rsid w:val="00D07FA9"/>
    <w:pPr>
      <w:ind w:left="1702"/>
    </w:pPr>
  </w:style>
  <w:style w:type="paragraph" w:customStyle="1" w:styleId="EditorsNote">
    <w:name w:val="Editor's Note"/>
    <w:basedOn w:val="NO"/>
    <w:rsid w:val="00D07FA9"/>
    <w:rPr>
      <w:color w:val="FF0000"/>
    </w:rPr>
  </w:style>
  <w:style w:type="paragraph" w:styleId="List">
    <w:name w:val="List"/>
    <w:basedOn w:val="Normal"/>
    <w:rsid w:val="00D07FA9"/>
    <w:pPr>
      <w:ind w:left="568" w:hanging="284"/>
    </w:pPr>
  </w:style>
  <w:style w:type="paragraph" w:styleId="ListBullet">
    <w:name w:val="List Bullet"/>
    <w:basedOn w:val="List"/>
    <w:rsid w:val="00D07FA9"/>
  </w:style>
  <w:style w:type="paragraph" w:styleId="ListBullet4">
    <w:name w:val="List Bullet 4"/>
    <w:basedOn w:val="ListBullet3"/>
    <w:rsid w:val="00D07FA9"/>
    <w:pPr>
      <w:ind w:left="1418"/>
    </w:pPr>
  </w:style>
  <w:style w:type="paragraph" w:styleId="ListBullet5">
    <w:name w:val="List Bullet 5"/>
    <w:basedOn w:val="ListBullet4"/>
    <w:rsid w:val="00D07FA9"/>
    <w:pPr>
      <w:ind w:left="1702"/>
    </w:pPr>
  </w:style>
  <w:style w:type="paragraph" w:customStyle="1" w:styleId="B1">
    <w:name w:val="B1"/>
    <w:basedOn w:val="List"/>
    <w:link w:val="B1Char1"/>
    <w:rsid w:val="00D07FA9"/>
  </w:style>
  <w:style w:type="paragraph" w:customStyle="1" w:styleId="B2">
    <w:name w:val="B2"/>
    <w:basedOn w:val="List2"/>
    <w:rsid w:val="00D07FA9"/>
  </w:style>
  <w:style w:type="paragraph" w:customStyle="1" w:styleId="B3">
    <w:name w:val="B3"/>
    <w:basedOn w:val="List3"/>
    <w:rsid w:val="00D07FA9"/>
  </w:style>
  <w:style w:type="paragraph" w:customStyle="1" w:styleId="B4">
    <w:name w:val="B4"/>
    <w:basedOn w:val="List4"/>
    <w:rsid w:val="00D07FA9"/>
  </w:style>
  <w:style w:type="paragraph" w:customStyle="1" w:styleId="B5">
    <w:name w:val="B5"/>
    <w:basedOn w:val="List5"/>
    <w:rsid w:val="00D07FA9"/>
  </w:style>
  <w:style w:type="paragraph" w:styleId="Footer">
    <w:name w:val="footer"/>
    <w:basedOn w:val="Header"/>
    <w:link w:val="FooterChar"/>
    <w:rsid w:val="00D07FA9"/>
    <w:pPr>
      <w:jc w:val="center"/>
    </w:pPr>
    <w:rPr>
      <w:i/>
    </w:rPr>
  </w:style>
  <w:style w:type="paragraph" w:customStyle="1" w:styleId="ZTD">
    <w:name w:val="ZTD"/>
    <w:basedOn w:val="ZB"/>
    <w:rsid w:val="00D07F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fontTable" Target="fontTable.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theme" Target="theme/theme1.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199" Type="http://schemas.openxmlformats.org/officeDocument/2006/relationships/header" Target="header1.xml"/><Relationship Id="rId203" Type="http://schemas.openxmlformats.org/officeDocument/2006/relationships/header" Target="header3.xm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79" Type="http://schemas.openxmlformats.org/officeDocument/2006/relationships/hyperlink" Target="file:///C:\Users\vijayb\OneDrive%20-%20Qualcomm\RAN5%20related\RAN5\Meeting\RAN5_107_Malta\meeting_handling\Tdoc\R5-252945.zip" TargetMode="External"/><Relationship Id="rId195" Type="http://schemas.openxmlformats.org/officeDocument/2006/relationships/hyperlink" Target="file:///C:\Users\vijayb\OneDrive%20-%20Qualcomm\RAN5%20related\RAN5\Meeting\RAN5_107_Malta\meeting_handling\Tdoc\R5-252971.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footer" Target="footer3.xm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48" Type="http://schemas.openxmlformats.org/officeDocument/2006/relationships/hyperlink" Target="file:///C:\Users\vijayb\OneDrive%20-%20Qualcomm\RAN5%20related\RAN5\Meeting\RAN5_106_Athens\meeting_handling\Tdoc\R5-250632.zip" TargetMode="External"/><Relationship Id="rId164" Type="http://schemas.openxmlformats.org/officeDocument/2006/relationships/hyperlink" Target="file:///C:\Users\vijayb\OneDrive%20-%20Qualcomm\RAN5%20related\RAN5\Meeting\RAN5_106_Athens\meeting_handling\Tdoc\R5-251146.zip" TargetMode="External"/><Relationship Id="rId169" Type="http://schemas.openxmlformats.org/officeDocument/2006/relationships/hyperlink" Target="file:///C:\Users\vijayb\OneDrive%20-%20Qualcomm\RAN5%20related\RAN5\Meeting\RAN5_107_Malta\meeting_handling\Tdoc\R5-253006.zip" TargetMode="External"/><Relationship Id="rId185" Type="http://schemas.openxmlformats.org/officeDocument/2006/relationships/hyperlink" Target="file:///C:\Users\vijayb\OneDrive%20-%20Qualcomm\RAN5%20related\RAN5\Meeting\RAN5_107_Malta\meeting_handling\Tdoc\R5-252951.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vijayb\OneDrive%20-%20Qualcomm\RAN5%20related\RAN5\Meeting\RAN5_107_Malta\meeting_handling\Tdoc\R5-252946.zip" TargetMode="Externa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eader" Target="header2.xm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footer" Target="footer1.xm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footer" Target="footer2.xm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378</TotalTime>
  <Pages>14</Pages>
  <Words>9513</Words>
  <Characters>54229</Characters>
  <Application>Microsoft Office Word</Application>
  <DocSecurity>0</DocSecurity>
  <Lines>451</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118</cp:revision>
  <dcterms:created xsi:type="dcterms:W3CDTF">2020-08-28T00:28:00Z</dcterms:created>
  <dcterms:modified xsi:type="dcterms:W3CDTF">2025-05-23T05:33:00Z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